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12" w:rsidRPr="006E4DC3" w:rsidRDefault="00D64CCB" w:rsidP="00D64CCB">
      <w:pPr>
        <w:ind w:right="992"/>
        <w:rPr>
          <w:rFonts w:ascii="Century Gothic" w:hAnsi="Century Gothic" w:cs="Arial"/>
          <w:b/>
          <w:sz w:val="26"/>
          <w:szCs w:val="26"/>
        </w:rPr>
      </w:pPr>
      <w:bookmarkStart w:id="0" w:name="_GoBack"/>
      <w:bookmarkEnd w:id="0"/>
      <w:r w:rsidRPr="006E4DC3">
        <w:rPr>
          <w:rFonts w:ascii="Century Gothic" w:hAnsi="Century Gothic"/>
          <w:noProof/>
          <w:sz w:val="26"/>
          <w:szCs w:val="26"/>
          <w:lang w:eastAsia="en-GB"/>
        </w:rPr>
        <w:drawing>
          <wp:anchor distT="0" distB="0" distL="114300" distR="114300" simplePos="0" relativeHeight="251659264" behindDoc="1" locked="0" layoutInCell="1" allowOverlap="1" wp14:anchorId="2B6126F0" wp14:editId="491F91FD">
            <wp:simplePos x="0" y="0"/>
            <wp:positionH relativeFrom="column">
              <wp:posOffset>6020435</wp:posOffset>
            </wp:positionH>
            <wp:positionV relativeFrom="paragraph">
              <wp:posOffset>-71120</wp:posOffset>
            </wp:positionV>
            <wp:extent cx="683895" cy="1397635"/>
            <wp:effectExtent l="0" t="0" r="1905" b="0"/>
            <wp:wrapTight wrapText="bothSides">
              <wp:wrapPolygon edited="0">
                <wp:start x="0" y="0"/>
                <wp:lineTo x="0" y="21198"/>
                <wp:lineTo x="21058" y="21198"/>
                <wp:lineTo x="21058" y="0"/>
                <wp:lineTo x="0" y="0"/>
              </wp:wrapPolygon>
            </wp:wrapTight>
            <wp:docPr id="1" name="Picture 1" descr="https://gallery.mailchimp.com/079032da8cb97f79cf2a10270/images/4b628edd-c2c2-4a83-8d9f-ba1a00b707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79032da8cb97f79cf2a10270/images/4b628edd-c2c2-4a83-8d9f-ba1a00b707d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7FC" w:rsidRPr="006E4DC3">
        <w:rPr>
          <w:rFonts w:ascii="Century Gothic" w:hAnsi="Century Gothic" w:cs="Arial"/>
          <w:b/>
          <w:sz w:val="26"/>
          <w:szCs w:val="26"/>
        </w:rPr>
        <w:t>ARE YOU FROM A BLACK AND MINORITY ETHNIC COMMUNITY AND SEEKING A CAREER IN SOCIAL HOUSING?</w:t>
      </w:r>
      <w:r w:rsidRPr="006E4DC3">
        <w:rPr>
          <w:rFonts w:ascii="Century Gothic" w:hAnsi="Century Gothic" w:cs="Arial"/>
          <w:b/>
          <w:sz w:val="26"/>
          <w:szCs w:val="26"/>
        </w:rPr>
        <w:t xml:space="preserve">  </w:t>
      </w:r>
    </w:p>
    <w:p w:rsidR="007827FC" w:rsidRPr="00EF0F12" w:rsidRDefault="007827FC" w:rsidP="00D64CCB">
      <w:pPr>
        <w:ind w:right="992"/>
        <w:rPr>
          <w:rFonts w:ascii="Century Gothic" w:hAnsi="Century Gothic" w:cs="Arial"/>
          <w:b/>
          <w:sz w:val="28"/>
        </w:rPr>
      </w:pPr>
      <w:r w:rsidRPr="006E4DC3">
        <w:rPr>
          <w:rFonts w:ascii="Century Gothic" w:hAnsi="Century Gothic" w:cs="Arial"/>
          <w:b/>
          <w:sz w:val="26"/>
          <w:szCs w:val="26"/>
        </w:rPr>
        <w:t>WHY NOT TURN TO PATH (SCOTLAND)</w:t>
      </w:r>
      <w:r w:rsidR="00D64CCB" w:rsidRPr="006E4DC3">
        <w:rPr>
          <w:rFonts w:ascii="Century Gothic" w:hAnsi="Century Gothic" w:cs="Arial"/>
          <w:b/>
          <w:sz w:val="26"/>
          <w:szCs w:val="26"/>
        </w:rPr>
        <w:t>?</w:t>
      </w:r>
    </w:p>
    <w:p w:rsidR="007827FC" w:rsidRPr="006E4DC3" w:rsidRDefault="007827FC" w:rsidP="007827FC">
      <w:pPr>
        <w:rPr>
          <w:rFonts w:ascii="Century Gothic" w:hAnsi="Century Gothic" w:cs="Arial"/>
          <w:b/>
        </w:rPr>
      </w:pPr>
    </w:p>
    <w:p w:rsidR="001A610C" w:rsidRPr="001A610C" w:rsidRDefault="00B8467B" w:rsidP="001A610C">
      <w:pPr>
        <w:rPr>
          <w:rFonts w:ascii="Century Gothic" w:hAnsi="Century Gothic" w:cs="Arial"/>
          <w:b/>
          <w:sz w:val="24"/>
          <w:szCs w:val="22"/>
        </w:rPr>
      </w:pPr>
      <w:r w:rsidRPr="00EF0F12">
        <w:rPr>
          <w:rFonts w:ascii="Century Gothic" w:hAnsi="Century Gothic" w:cs="Arial"/>
          <w:b/>
          <w:sz w:val="24"/>
          <w:szCs w:val="22"/>
        </w:rPr>
        <w:t xml:space="preserve">A Housing Traineeship is available with </w:t>
      </w:r>
      <w:r w:rsidR="001A610C" w:rsidRPr="001A610C">
        <w:rPr>
          <w:rFonts w:ascii="Century Gothic" w:hAnsi="Century Gothic" w:cs="Arial"/>
          <w:b/>
          <w:sz w:val="24"/>
          <w:szCs w:val="22"/>
        </w:rPr>
        <w:t>Disabled Persons Housing Service (Fife), East Shop, Law’s Close, 339 High Street, Kirkcaldy, Fife KY1 1JN</w:t>
      </w:r>
    </w:p>
    <w:p w:rsidR="00B8467B" w:rsidRPr="00EF0F12" w:rsidRDefault="00B8467B" w:rsidP="0020679C">
      <w:pPr>
        <w:spacing w:before="120"/>
        <w:rPr>
          <w:rFonts w:ascii="Century Gothic" w:hAnsi="Century Gothic" w:cs="Arial"/>
          <w:b/>
          <w:sz w:val="24"/>
          <w:szCs w:val="22"/>
        </w:rPr>
      </w:pPr>
      <w:r w:rsidRPr="00EF0F12">
        <w:rPr>
          <w:rFonts w:ascii="Century Gothic" w:hAnsi="Century Gothic" w:cs="Arial"/>
          <w:b/>
          <w:sz w:val="24"/>
          <w:szCs w:val="22"/>
        </w:rPr>
        <w:t>Traineeship Referen</w:t>
      </w:r>
      <w:r w:rsidR="00E34B56" w:rsidRPr="00EF0F12">
        <w:rPr>
          <w:rFonts w:ascii="Century Gothic" w:hAnsi="Century Gothic" w:cs="Arial"/>
          <w:b/>
          <w:sz w:val="24"/>
          <w:szCs w:val="22"/>
        </w:rPr>
        <w:t xml:space="preserve">ce:  </w:t>
      </w:r>
      <w:r w:rsidR="0020679C" w:rsidRPr="00EF0F12">
        <w:rPr>
          <w:rFonts w:ascii="Century Gothic" w:hAnsi="Century Gothic" w:cs="Arial"/>
          <w:b/>
          <w:sz w:val="24"/>
          <w:szCs w:val="22"/>
        </w:rPr>
        <w:tab/>
      </w:r>
      <w:r w:rsidR="00233CA5" w:rsidRPr="00EF0F12">
        <w:rPr>
          <w:rFonts w:ascii="Century Gothic" w:hAnsi="Century Gothic" w:cs="Arial"/>
          <w:sz w:val="24"/>
          <w:szCs w:val="22"/>
        </w:rPr>
        <w:t>201</w:t>
      </w:r>
      <w:r w:rsidR="001A610C">
        <w:rPr>
          <w:rFonts w:ascii="Century Gothic" w:hAnsi="Century Gothic" w:cs="Arial"/>
          <w:sz w:val="24"/>
          <w:szCs w:val="22"/>
        </w:rPr>
        <w:t>9</w:t>
      </w:r>
      <w:r w:rsidR="00A645AB">
        <w:rPr>
          <w:rFonts w:ascii="Century Gothic" w:hAnsi="Century Gothic" w:cs="Arial"/>
          <w:sz w:val="24"/>
          <w:szCs w:val="22"/>
        </w:rPr>
        <w:t>/00</w:t>
      </w:r>
      <w:r w:rsidR="001A610C">
        <w:rPr>
          <w:rFonts w:ascii="Century Gothic" w:hAnsi="Century Gothic" w:cs="Arial"/>
          <w:sz w:val="24"/>
          <w:szCs w:val="22"/>
        </w:rPr>
        <w:t>1</w:t>
      </w:r>
    </w:p>
    <w:p w:rsidR="00B8467B" w:rsidRPr="00EF0F12" w:rsidRDefault="00B8467B" w:rsidP="0020679C">
      <w:pPr>
        <w:rPr>
          <w:rFonts w:ascii="Century Gothic" w:hAnsi="Century Gothic" w:cs="Arial"/>
          <w:b/>
          <w:sz w:val="24"/>
          <w:szCs w:val="22"/>
        </w:rPr>
      </w:pPr>
      <w:r w:rsidRPr="00EF0F12">
        <w:rPr>
          <w:rFonts w:ascii="Century Gothic" w:hAnsi="Century Gothic" w:cs="Arial"/>
          <w:b/>
          <w:sz w:val="24"/>
          <w:szCs w:val="22"/>
        </w:rPr>
        <w:t>Traineeship</w:t>
      </w:r>
      <w:r w:rsidR="001F6DDD" w:rsidRPr="00EF0F12">
        <w:rPr>
          <w:rFonts w:ascii="Century Gothic" w:hAnsi="Century Gothic" w:cs="Arial"/>
          <w:b/>
          <w:sz w:val="24"/>
          <w:szCs w:val="22"/>
        </w:rPr>
        <w:t xml:space="preserve"> Name: </w:t>
      </w:r>
      <w:r w:rsidR="0020679C" w:rsidRPr="00EF0F12">
        <w:rPr>
          <w:rFonts w:ascii="Century Gothic" w:hAnsi="Century Gothic" w:cs="Arial"/>
          <w:b/>
          <w:sz w:val="24"/>
          <w:szCs w:val="22"/>
        </w:rPr>
        <w:tab/>
      </w:r>
      <w:r w:rsidR="001F6DDD" w:rsidRPr="00EF0F12">
        <w:rPr>
          <w:rFonts w:ascii="Century Gothic" w:hAnsi="Century Gothic" w:cs="Arial"/>
          <w:sz w:val="24"/>
          <w:szCs w:val="22"/>
        </w:rPr>
        <w:t xml:space="preserve">Housing Trainee – </w:t>
      </w:r>
      <w:r w:rsidR="001A610C" w:rsidRPr="001A610C">
        <w:rPr>
          <w:rFonts w:ascii="Century Gothic" w:hAnsi="Century Gothic" w:cs="Arial"/>
          <w:sz w:val="24"/>
          <w:szCs w:val="22"/>
        </w:rPr>
        <w:t>Disabled Persons Housing Service (Fife</w:t>
      </w:r>
      <w:r w:rsidR="001A610C">
        <w:rPr>
          <w:rFonts w:ascii="Century Gothic" w:hAnsi="Century Gothic" w:cs="Arial"/>
          <w:sz w:val="24"/>
          <w:szCs w:val="22"/>
        </w:rPr>
        <w:t>)</w:t>
      </w:r>
    </w:p>
    <w:p w:rsidR="00F23FBE" w:rsidRPr="00EF0F12" w:rsidRDefault="00F23FBE" w:rsidP="001A610C">
      <w:pPr>
        <w:rPr>
          <w:rFonts w:ascii="Century Gothic" w:hAnsi="Century Gothic" w:cs="Arial"/>
          <w:b/>
          <w:sz w:val="24"/>
          <w:szCs w:val="22"/>
        </w:rPr>
      </w:pPr>
    </w:p>
    <w:p w:rsidR="007827FC" w:rsidRPr="00EF0F12" w:rsidRDefault="007827FC" w:rsidP="001A610C">
      <w:pPr>
        <w:rPr>
          <w:rFonts w:ascii="Century Gothic" w:hAnsi="Century Gothic" w:cs="Arial"/>
          <w:sz w:val="24"/>
          <w:szCs w:val="22"/>
        </w:rPr>
      </w:pPr>
      <w:r w:rsidRPr="00EF0F12">
        <w:rPr>
          <w:rFonts w:ascii="Century Gothic" w:hAnsi="Century Gothic" w:cs="Arial"/>
          <w:sz w:val="24"/>
          <w:szCs w:val="22"/>
        </w:rPr>
        <w:t xml:space="preserve">PATH (Scotland) </w:t>
      </w:r>
      <w:r w:rsidR="00233CA5" w:rsidRPr="00EF0F12">
        <w:rPr>
          <w:rFonts w:ascii="Century Gothic" w:hAnsi="Century Gothic" w:cs="Arial"/>
          <w:sz w:val="24"/>
          <w:szCs w:val="22"/>
        </w:rPr>
        <w:t>is offering</w:t>
      </w:r>
      <w:r w:rsidRPr="00EF0F12">
        <w:rPr>
          <w:rFonts w:ascii="Century Gothic" w:hAnsi="Century Gothic" w:cs="Arial"/>
          <w:sz w:val="24"/>
          <w:szCs w:val="22"/>
        </w:rPr>
        <w:t xml:space="preserve"> a thirty-six month Positive Action Training Scheme, which has been specifically designed to redress the under-representation of black and minority ethnic communities in employment in Scottish Housing.  PATH works in collaboration with Local Authority Housing Departments and Registered Social Landlords across Scotland to provide our housing training opportunities.</w:t>
      </w:r>
      <w:r w:rsidR="001A610C">
        <w:rPr>
          <w:rFonts w:ascii="Century Gothic" w:hAnsi="Century Gothic" w:cs="Arial"/>
          <w:sz w:val="24"/>
          <w:szCs w:val="22"/>
        </w:rPr>
        <w:t xml:space="preserve">  </w:t>
      </w:r>
      <w:r w:rsidR="001A610C" w:rsidRPr="001A610C">
        <w:rPr>
          <w:rFonts w:ascii="Century Gothic" w:hAnsi="Century Gothic" w:cs="Arial"/>
          <w:sz w:val="24"/>
          <w:szCs w:val="22"/>
        </w:rPr>
        <w:t>This traineeship is in partnership with Disabled Persons Housing Service (Fife)</w:t>
      </w:r>
      <w:r w:rsidR="001A610C">
        <w:rPr>
          <w:rFonts w:ascii="Century Gothic" w:hAnsi="Century Gothic" w:cs="Arial"/>
          <w:sz w:val="24"/>
          <w:szCs w:val="22"/>
        </w:rPr>
        <w:t>.</w:t>
      </w:r>
    </w:p>
    <w:p w:rsidR="00177147" w:rsidRPr="00EF0F12" w:rsidRDefault="00177147" w:rsidP="0020679C">
      <w:pPr>
        <w:rPr>
          <w:rFonts w:ascii="Century Gothic" w:hAnsi="Century Gothic" w:cs="Arial"/>
          <w:sz w:val="24"/>
          <w:szCs w:val="22"/>
        </w:rPr>
      </w:pPr>
    </w:p>
    <w:p w:rsidR="007827FC" w:rsidRPr="00EF0F12" w:rsidRDefault="007827FC" w:rsidP="0020679C">
      <w:pPr>
        <w:rPr>
          <w:rFonts w:ascii="Century Gothic" w:hAnsi="Century Gothic" w:cs="Arial"/>
          <w:b/>
          <w:sz w:val="24"/>
          <w:szCs w:val="22"/>
        </w:rPr>
      </w:pPr>
      <w:r w:rsidRPr="00EF0F12">
        <w:rPr>
          <w:rFonts w:ascii="Century Gothic" w:hAnsi="Century Gothic" w:cs="Arial"/>
          <w:b/>
          <w:sz w:val="24"/>
          <w:szCs w:val="22"/>
        </w:rPr>
        <w:t>The Training involves:</w:t>
      </w:r>
    </w:p>
    <w:p w:rsidR="007827FC" w:rsidRDefault="007827FC" w:rsidP="006E4DC3">
      <w:pPr>
        <w:pStyle w:val="BodyText2"/>
        <w:pBdr>
          <w:top w:val="none" w:sz="0" w:space="0" w:color="auto"/>
          <w:left w:val="none" w:sz="0" w:space="0" w:color="auto"/>
          <w:bottom w:val="none" w:sz="0" w:space="0" w:color="auto"/>
          <w:right w:val="none" w:sz="0" w:space="0" w:color="auto"/>
        </w:pBdr>
        <w:spacing w:before="60"/>
        <w:rPr>
          <w:rFonts w:ascii="Century Gothic" w:hAnsi="Century Gothic" w:cs="Arial"/>
          <w:szCs w:val="22"/>
        </w:rPr>
      </w:pPr>
      <w:r w:rsidRPr="00EF0F12">
        <w:rPr>
          <w:rFonts w:ascii="Century Gothic" w:hAnsi="Century Gothic" w:cs="Arial"/>
          <w:szCs w:val="22"/>
        </w:rPr>
        <w:t>Thirty-six months</w:t>
      </w:r>
      <w:r w:rsidR="007E76B5" w:rsidRPr="00EF0F12">
        <w:rPr>
          <w:rFonts w:ascii="Century Gothic" w:hAnsi="Century Gothic" w:cs="Arial"/>
          <w:szCs w:val="22"/>
        </w:rPr>
        <w:t xml:space="preserve">’ </w:t>
      </w:r>
      <w:r w:rsidRPr="00EF0F12">
        <w:rPr>
          <w:rFonts w:ascii="Century Gothic" w:hAnsi="Century Gothic" w:cs="Arial"/>
          <w:szCs w:val="22"/>
        </w:rPr>
        <w:t>work experience / specialist qualifications and professional membership / training allowance (£9,500 in year one, £10,500 in year two, £12,000 in year three)</w:t>
      </w:r>
      <w:r w:rsidR="007E76B5" w:rsidRPr="00EF0F12">
        <w:rPr>
          <w:rFonts w:ascii="Century Gothic" w:hAnsi="Century Gothic" w:cs="Arial"/>
          <w:szCs w:val="22"/>
        </w:rPr>
        <w:t xml:space="preserve">.  </w:t>
      </w:r>
      <w:r w:rsidRPr="00EF0F12">
        <w:rPr>
          <w:rFonts w:ascii="Century Gothic" w:hAnsi="Century Gothic" w:cs="Arial"/>
          <w:szCs w:val="22"/>
        </w:rPr>
        <w:t>This allowance is exempt from tax and national insurance.</w:t>
      </w:r>
    </w:p>
    <w:p w:rsidR="001A610C" w:rsidRPr="006E4DC3" w:rsidRDefault="001A610C" w:rsidP="006E4DC3">
      <w:pPr>
        <w:pStyle w:val="BodyText2"/>
        <w:pBdr>
          <w:top w:val="none" w:sz="0" w:space="0" w:color="auto"/>
          <w:left w:val="none" w:sz="0" w:space="0" w:color="auto"/>
          <w:bottom w:val="none" w:sz="0" w:space="0" w:color="auto"/>
          <w:right w:val="none" w:sz="0" w:space="0" w:color="auto"/>
        </w:pBdr>
        <w:spacing w:before="60"/>
        <w:rPr>
          <w:rFonts w:ascii="Century Gothic" w:hAnsi="Century Gothic" w:cs="Arial"/>
          <w:spacing w:val="-6"/>
          <w:szCs w:val="22"/>
        </w:rPr>
      </w:pPr>
      <w:r w:rsidRPr="006E4DC3">
        <w:rPr>
          <w:rFonts w:ascii="Century Gothic" w:hAnsi="Century Gothic" w:cs="Arial"/>
          <w:spacing w:val="-6"/>
          <w:szCs w:val="22"/>
        </w:rPr>
        <w:t>At the end of the programme, trainees can compete for jobs in the Scottish Housing sector.</w:t>
      </w:r>
    </w:p>
    <w:p w:rsidR="007827FC" w:rsidRPr="006E4DC3" w:rsidRDefault="007827FC" w:rsidP="0020679C">
      <w:pPr>
        <w:rPr>
          <w:rFonts w:ascii="Century Gothic" w:hAnsi="Century Gothic" w:cs="Arial"/>
          <w:b/>
          <w:sz w:val="20"/>
          <w:szCs w:val="22"/>
        </w:rPr>
      </w:pPr>
    </w:p>
    <w:p w:rsidR="007827FC" w:rsidRPr="00EF0F12" w:rsidRDefault="007827FC" w:rsidP="0020679C">
      <w:pPr>
        <w:pStyle w:val="Heading1"/>
        <w:pBdr>
          <w:top w:val="none" w:sz="0" w:space="0" w:color="auto"/>
          <w:left w:val="none" w:sz="0" w:space="0" w:color="auto"/>
          <w:bottom w:val="none" w:sz="0" w:space="0" w:color="auto"/>
          <w:right w:val="none" w:sz="0" w:space="0" w:color="auto"/>
        </w:pBdr>
        <w:rPr>
          <w:rFonts w:ascii="Century Gothic" w:hAnsi="Century Gothic" w:cs="Arial"/>
          <w:b/>
          <w:szCs w:val="22"/>
          <w:u w:val="none"/>
        </w:rPr>
      </w:pPr>
      <w:r w:rsidRPr="00EF0F12">
        <w:rPr>
          <w:rFonts w:ascii="Century Gothic" w:hAnsi="Century Gothic" w:cs="Arial"/>
          <w:b/>
          <w:szCs w:val="22"/>
          <w:u w:val="none"/>
        </w:rPr>
        <w:t>Applicants should:</w:t>
      </w:r>
    </w:p>
    <w:p w:rsidR="000406FB" w:rsidRPr="006E4DC3" w:rsidRDefault="000406FB" w:rsidP="006E4DC3">
      <w:pPr>
        <w:pStyle w:val="ListParagraph"/>
        <w:numPr>
          <w:ilvl w:val="0"/>
          <w:numId w:val="5"/>
        </w:numPr>
        <w:spacing w:before="60"/>
        <w:ind w:left="568" w:hanging="284"/>
        <w:contextualSpacing w:val="0"/>
        <w:rPr>
          <w:rFonts w:ascii="Century Gothic" w:hAnsi="Century Gothic" w:cs="Arial"/>
          <w:spacing w:val="-2"/>
          <w:szCs w:val="22"/>
        </w:rPr>
      </w:pPr>
      <w:r w:rsidRPr="006E4DC3">
        <w:rPr>
          <w:rFonts w:ascii="Century Gothic" w:hAnsi="Century Gothic" w:cs="Arial"/>
          <w:spacing w:val="-2"/>
          <w:szCs w:val="22"/>
        </w:rPr>
        <w:t>Be from Black and Minority Ethnic Communities and committed to a housing career</w:t>
      </w:r>
    </w:p>
    <w:p w:rsidR="00233CA5" w:rsidRPr="00EF0F12" w:rsidRDefault="000406FB" w:rsidP="006E4DC3">
      <w:pPr>
        <w:pStyle w:val="ListParagraph"/>
        <w:numPr>
          <w:ilvl w:val="0"/>
          <w:numId w:val="5"/>
        </w:numPr>
        <w:ind w:left="568" w:hanging="284"/>
        <w:contextualSpacing w:val="0"/>
        <w:rPr>
          <w:rFonts w:ascii="Century Gothic" w:hAnsi="Century Gothic" w:cs="Arial"/>
          <w:szCs w:val="22"/>
        </w:rPr>
      </w:pPr>
      <w:r w:rsidRPr="00EF0F12">
        <w:rPr>
          <w:rFonts w:ascii="Century Gothic" w:hAnsi="Century Gothic" w:cs="Arial"/>
          <w:szCs w:val="22"/>
        </w:rPr>
        <w:t xml:space="preserve">Be willing to undertake a demanding training and study </w:t>
      </w:r>
      <w:r w:rsidR="001A610C" w:rsidRPr="001A610C">
        <w:rPr>
          <w:rFonts w:ascii="Century Gothic" w:hAnsi="Century Gothic" w:cs="Arial"/>
          <w:szCs w:val="22"/>
        </w:rPr>
        <w:t>programme over thirty-six months – 4 days’ work experience (between Monday and Friday) inclusive of 1 day’s attendance at college or university during the academic year.</w:t>
      </w:r>
    </w:p>
    <w:p w:rsidR="001A610C" w:rsidRPr="006E4DC3" w:rsidRDefault="001A610C" w:rsidP="0020679C">
      <w:pPr>
        <w:rPr>
          <w:rFonts w:ascii="Century Gothic" w:hAnsi="Century Gothic" w:cs="Arial"/>
          <w:b/>
          <w:sz w:val="20"/>
          <w:szCs w:val="22"/>
        </w:rPr>
      </w:pPr>
    </w:p>
    <w:p w:rsidR="00177147" w:rsidRDefault="001A610C" w:rsidP="0020679C">
      <w:pPr>
        <w:rPr>
          <w:rFonts w:ascii="Century Gothic" w:hAnsi="Century Gothic" w:cs="Arial"/>
          <w:b/>
          <w:sz w:val="24"/>
          <w:szCs w:val="22"/>
        </w:rPr>
      </w:pPr>
      <w:r w:rsidRPr="001A610C">
        <w:rPr>
          <w:rFonts w:ascii="Century Gothic" w:hAnsi="Century Gothic" w:cs="Arial"/>
          <w:b/>
          <w:sz w:val="24"/>
          <w:szCs w:val="22"/>
        </w:rPr>
        <w:t>Applicants should</w:t>
      </w:r>
      <w:r>
        <w:rPr>
          <w:rFonts w:ascii="Century Gothic" w:hAnsi="Century Gothic" w:cs="Arial"/>
          <w:b/>
          <w:sz w:val="24"/>
          <w:szCs w:val="22"/>
        </w:rPr>
        <w:t xml:space="preserve"> have</w:t>
      </w:r>
      <w:r w:rsidRPr="001A610C">
        <w:rPr>
          <w:rFonts w:ascii="Century Gothic" w:hAnsi="Century Gothic" w:cs="Arial"/>
          <w:b/>
          <w:sz w:val="24"/>
          <w:szCs w:val="22"/>
        </w:rPr>
        <w:t>:</w:t>
      </w:r>
    </w:p>
    <w:p w:rsidR="001A610C" w:rsidRPr="001A610C" w:rsidRDefault="001A610C" w:rsidP="006E4DC3">
      <w:pPr>
        <w:pStyle w:val="ListParagraph"/>
        <w:numPr>
          <w:ilvl w:val="0"/>
          <w:numId w:val="6"/>
        </w:numPr>
        <w:spacing w:before="60"/>
        <w:ind w:left="568" w:hanging="284"/>
        <w:rPr>
          <w:rFonts w:ascii="Century Gothic" w:hAnsi="Century Gothic" w:cs="Arial"/>
          <w:szCs w:val="22"/>
        </w:rPr>
      </w:pPr>
      <w:r w:rsidRPr="001A610C">
        <w:rPr>
          <w:rFonts w:ascii="Century Gothic" w:hAnsi="Century Gothic" w:cs="Arial"/>
          <w:szCs w:val="22"/>
        </w:rPr>
        <w:t>Excellent communication skills</w:t>
      </w:r>
    </w:p>
    <w:p w:rsidR="001A610C" w:rsidRPr="001A610C" w:rsidRDefault="001A610C" w:rsidP="006E4DC3">
      <w:pPr>
        <w:pStyle w:val="ListParagraph"/>
        <w:numPr>
          <w:ilvl w:val="0"/>
          <w:numId w:val="6"/>
        </w:numPr>
        <w:ind w:left="568" w:hanging="284"/>
        <w:rPr>
          <w:rFonts w:ascii="Century Gothic" w:hAnsi="Century Gothic" w:cs="Arial"/>
          <w:szCs w:val="22"/>
        </w:rPr>
      </w:pPr>
      <w:r w:rsidRPr="001A610C">
        <w:rPr>
          <w:rFonts w:ascii="Century Gothic" w:hAnsi="Century Gothic" w:cs="Arial"/>
          <w:szCs w:val="22"/>
        </w:rPr>
        <w:t>A commitment to team work</w:t>
      </w:r>
    </w:p>
    <w:p w:rsidR="001A610C" w:rsidRPr="001A610C" w:rsidRDefault="001A610C" w:rsidP="006E4DC3">
      <w:pPr>
        <w:pStyle w:val="ListParagraph"/>
        <w:numPr>
          <w:ilvl w:val="0"/>
          <w:numId w:val="6"/>
        </w:numPr>
        <w:ind w:left="568" w:hanging="284"/>
        <w:rPr>
          <w:rFonts w:ascii="Century Gothic" w:hAnsi="Century Gothic" w:cs="Arial"/>
          <w:b/>
          <w:szCs w:val="22"/>
        </w:rPr>
      </w:pPr>
      <w:r w:rsidRPr="001A610C">
        <w:rPr>
          <w:rFonts w:ascii="Century Gothic" w:hAnsi="Century Gothic" w:cs="Arial"/>
          <w:szCs w:val="22"/>
        </w:rPr>
        <w:t>Good customer</w:t>
      </w:r>
      <w:r w:rsidRPr="001A610C">
        <w:rPr>
          <w:rFonts w:ascii="Century Gothic" w:hAnsi="Century Gothic" w:cs="Arial"/>
          <w:b/>
          <w:szCs w:val="22"/>
        </w:rPr>
        <w:t xml:space="preserve"> </w:t>
      </w:r>
      <w:r w:rsidRPr="001A610C">
        <w:rPr>
          <w:rFonts w:ascii="Century Gothic" w:hAnsi="Century Gothic" w:cs="Arial"/>
          <w:szCs w:val="22"/>
        </w:rPr>
        <w:t>service skills</w:t>
      </w:r>
    </w:p>
    <w:p w:rsidR="001A610C" w:rsidRPr="006E4DC3" w:rsidRDefault="001A610C" w:rsidP="0020679C">
      <w:pPr>
        <w:rPr>
          <w:rFonts w:ascii="Century Gothic" w:hAnsi="Century Gothic" w:cs="Arial"/>
          <w:sz w:val="20"/>
          <w:szCs w:val="22"/>
        </w:rPr>
      </w:pPr>
    </w:p>
    <w:p w:rsidR="001A610C" w:rsidRPr="001A610C" w:rsidRDefault="001A610C" w:rsidP="0020679C">
      <w:pPr>
        <w:rPr>
          <w:rFonts w:ascii="Century Gothic" w:hAnsi="Century Gothic" w:cs="Arial"/>
          <w:sz w:val="24"/>
          <w:szCs w:val="22"/>
        </w:rPr>
      </w:pPr>
      <w:r w:rsidRPr="001A610C">
        <w:rPr>
          <w:rFonts w:ascii="Century Gothic" w:hAnsi="Century Gothic" w:cs="Arial"/>
          <w:sz w:val="24"/>
          <w:szCs w:val="22"/>
        </w:rPr>
        <w:t xml:space="preserve">Personal experience of disability </w:t>
      </w:r>
      <w:r>
        <w:rPr>
          <w:rFonts w:ascii="Century Gothic" w:hAnsi="Century Gothic" w:cs="Arial"/>
          <w:sz w:val="24"/>
          <w:szCs w:val="22"/>
        </w:rPr>
        <w:t>is also desirable.</w:t>
      </w:r>
    </w:p>
    <w:p w:rsidR="001A610C" w:rsidRPr="006E4DC3" w:rsidRDefault="001A610C" w:rsidP="0020679C">
      <w:pPr>
        <w:rPr>
          <w:rFonts w:ascii="Century Gothic" w:hAnsi="Century Gothic" w:cs="Arial"/>
          <w:b/>
          <w:sz w:val="20"/>
          <w:szCs w:val="22"/>
        </w:rPr>
      </w:pPr>
    </w:p>
    <w:p w:rsidR="00E34B56" w:rsidRPr="00EF0F12" w:rsidRDefault="007E76B5" w:rsidP="0020679C">
      <w:pPr>
        <w:rPr>
          <w:rFonts w:ascii="Century Gothic" w:hAnsi="Century Gothic" w:cs="Arial"/>
          <w:b/>
          <w:sz w:val="24"/>
          <w:szCs w:val="22"/>
        </w:rPr>
      </w:pPr>
      <w:r w:rsidRPr="00EF0F12">
        <w:rPr>
          <w:rFonts w:ascii="Century Gothic" w:hAnsi="Century Gothic" w:cs="Arial"/>
          <w:b/>
          <w:caps/>
          <w:sz w:val="24"/>
          <w:szCs w:val="22"/>
        </w:rPr>
        <w:t>Closing date for applications</w:t>
      </w:r>
      <w:r w:rsidR="00B8467B" w:rsidRPr="00EF0F12">
        <w:rPr>
          <w:rFonts w:ascii="Century Gothic" w:hAnsi="Century Gothic" w:cs="Arial"/>
          <w:b/>
          <w:sz w:val="24"/>
          <w:szCs w:val="22"/>
        </w:rPr>
        <w:t xml:space="preserve">: </w:t>
      </w:r>
      <w:r w:rsidR="001A610C">
        <w:rPr>
          <w:rFonts w:ascii="Century Gothic" w:hAnsi="Century Gothic" w:cs="Arial"/>
          <w:b/>
          <w:sz w:val="24"/>
          <w:szCs w:val="22"/>
        </w:rPr>
        <w:t>Wednes</w:t>
      </w:r>
      <w:r w:rsidR="00F00EE5">
        <w:rPr>
          <w:rFonts w:ascii="Century Gothic" w:hAnsi="Century Gothic" w:cs="Arial"/>
          <w:b/>
          <w:sz w:val="24"/>
          <w:szCs w:val="22"/>
        </w:rPr>
        <w:t xml:space="preserve">day </w:t>
      </w:r>
      <w:r w:rsidR="001A610C">
        <w:rPr>
          <w:rFonts w:ascii="Century Gothic" w:hAnsi="Century Gothic" w:cs="Arial"/>
          <w:b/>
          <w:sz w:val="24"/>
          <w:szCs w:val="22"/>
        </w:rPr>
        <w:t>3</w:t>
      </w:r>
      <w:r w:rsidR="001A610C" w:rsidRPr="001A610C">
        <w:rPr>
          <w:rFonts w:ascii="Century Gothic" w:hAnsi="Century Gothic" w:cs="Arial"/>
          <w:b/>
          <w:sz w:val="24"/>
          <w:szCs w:val="22"/>
          <w:vertAlign w:val="superscript"/>
        </w:rPr>
        <w:t>rd</w:t>
      </w:r>
      <w:r w:rsidR="001A610C">
        <w:rPr>
          <w:rFonts w:ascii="Century Gothic" w:hAnsi="Century Gothic" w:cs="Arial"/>
          <w:b/>
          <w:sz w:val="24"/>
          <w:szCs w:val="22"/>
        </w:rPr>
        <w:t xml:space="preserve"> April 2019</w:t>
      </w:r>
      <w:r w:rsidR="008A103D">
        <w:rPr>
          <w:rFonts w:ascii="Century Gothic" w:hAnsi="Century Gothic" w:cs="Arial"/>
          <w:b/>
          <w:sz w:val="24"/>
          <w:szCs w:val="22"/>
        </w:rPr>
        <w:t xml:space="preserve"> at </w:t>
      </w:r>
      <w:r w:rsidR="00343327">
        <w:rPr>
          <w:rFonts w:ascii="Century Gothic" w:hAnsi="Century Gothic" w:cs="Arial"/>
          <w:b/>
          <w:sz w:val="24"/>
          <w:szCs w:val="22"/>
        </w:rPr>
        <w:t>12.</w:t>
      </w:r>
      <w:r w:rsidR="001A610C">
        <w:rPr>
          <w:rFonts w:ascii="Century Gothic" w:hAnsi="Century Gothic" w:cs="Arial"/>
          <w:b/>
          <w:sz w:val="24"/>
          <w:szCs w:val="22"/>
        </w:rPr>
        <w:t>30pm</w:t>
      </w:r>
    </w:p>
    <w:p w:rsidR="00B8467B" w:rsidRPr="006E4DC3" w:rsidRDefault="00B8467B" w:rsidP="003F061D">
      <w:pPr>
        <w:spacing w:before="60"/>
        <w:rPr>
          <w:rFonts w:ascii="Century Gothic" w:hAnsi="Century Gothic" w:cs="Arial"/>
          <w:b/>
          <w:spacing w:val="-8"/>
          <w:sz w:val="24"/>
          <w:szCs w:val="22"/>
        </w:rPr>
      </w:pPr>
      <w:r w:rsidRPr="006E4DC3">
        <w:rPr>
          <w:rFonts w:ascii="Century Gothic" w:hAnsi="Century Gothic" w:cs="Arial"/>
          <w:b/>
          <w:spacing w:val="-8"/>
          <w:sz w:val="24"/>
          <w:szCs w:val="22"/>
        </w:rPr>
        <w:t>Interviews will be held on</w:t>
      </w:r>
      <w:r w:rsidR="0020679C" w:rsidRPr="006E4DC3">
        <w:rPr>
          <w:rFonts w:ascii="Century Gothic" w:hAnsi="Century Gothic" w:cs="Arial"/>
          <w:b/>
          <w:spacing w:val="-8"/>
          <w:sz w:val="24"/>
          <w:szCs w:val="22"/>
        </w:rPr>
        <w:t xml:space="preserve"> </w:t>
      </w:r>
      <w:r w:rsidR="001A610C" w:rsidRPr="006E4DC3">
        <w:rPr>
          <w:rFonts w:ascii="Century Gothic" w:hAnsi="Century Gothic" w:cs="Arial"/>
          <w:b/>
          <w:spacing w:val="-8"/>
          <w:sz w:val="24"/>
          <w:szCs w:val="22"/>
        </w:rPr>
        <w:t>Wednes</w:t>
      </w:r>
      <w:r w:rsidR="008A6296" w:rsidRPr="006E4DC3">
        <w:rPr>
          <w:rFonts w:ascii="Century Gothic" w:hAnsi="Century Gothic" w:cs="Arial"/>
          <w:b/>
          <w:spacing w:val="-8"/>
          <w:sz w:val="24"/>
          <w:szCs w:val="22"/>
        </w:rPr>
        <w:t>day</w:t>
      </w:r>
      <w:r w:rsidR="00F00EE5" w:rsidRPr="006E4DC3">
        <w:rPr>
          <w:rFonts w:ascii="Century Gothic" w:hAnsi="Century Gothic" w:cs="Arial"/>
          <w:b/>
          <w:spacing w:val="-8"/>
          <w:sz w:val="24"/>
          <w:szCs w:val="22"/>
        </w:rPr>
        <w:t xml:space="preserve"> </w:t>
      </w:r>
      <w:r w:rsidR="008A103D" w:rsidRPr="006E4DC3">
        <w:rPr>
          <w:rFonts w:ascii="Century Gothic" w:hAnsi="Century Gothic" w:cs="Arial"/>
          <w:b/>
          <w:spacing w:val="-8"/>
          <w:sz w:val="24"/>
          <w:szCs w:val="22"/>
        </w:rPr>
        <w:t>1</w:t>
      </w:r>
      <w:r w:rsidR="001A610C" w:rsidRPr="006E4DC3">
        <w:rPr>
          <w:rFonts w:ascii="Century Gothic" w:hAnsi="Century Gothic" w:cs="Arial"/>
          <w:b/>
          <w:spacing w:val="-8"/>
          <w:sz w:val="24"/>
          <w:szCs w:val="22"/>
        </w:rPr>
        <w:t>0</w:t>
      </w:r>
      <w:r w:rsidR="008A103D" w:rsidRPr="006E4DC3">
        <w:rPr>
          <w:rFonts w:ascii="Century Gothic" w:hAnsi="Century Gothic" w:cs="Arial"/>
          <w:b/>
          <w:spacing w:val="-8"/>
          <w:sz w:val="24"/>
          <w:szCs w:val="22"/>
          <w:vertAlign w:val="superscript"/>
        </w:rPr>
        <w:t>th</w:t>
      </w:r>
      <w:r w:rsidR="00947093" w:rsidRPr="006E4DC3">
        <w:rPr>
          <w:rFonts w:ascii="Century Gothic" w:hAnsi="Century Gothic" w:cs="Arial"/>
          <w:b/>
          <w:spacing w:val="-8"/>
          <w:sz w:val="24"/>
          <w:szCs w:val="22"/>
        </w:rPr>
        <w:t xml:space="preserve"> </w:t>
      </w:r>
      <w:r w:rsidR="001A610C" w:rsidRPr="006E4DC3">
        <w:rPr>
          <w:rFonts w:ascii="Century Gothic" w:hAnsi="Century Gothic" w:cs="Arial"/>
          <w:b/>
          <w:spacing w:val="-8"/>
          <w:sz w:val="24"/>
          <w:szCs w:val="22"/>
        </w:rPr>
        <w:t>April</w:t>
      </w:r>
      <w:r w:rsidR="00947093" w:rsidRPr="006E4DC3">
        <w:rPr>
          <w:rFonts w:ascii="Century Gothic" w:hAnsi="Century Gothic" w:cs="Arial"/>
          <w:b/>
          <w:spacing w:val="-8"/>
          <w:sz w:val="24"/>
          <w:szCs w:val="22"/>
        </w:rPr>
        <w:t xml:space="preserve"> </w:t>
      </w:r>
      <w:r w:rsidR="0020679C" w:rsidRPr="006E4DC3">
        <w:rPr>
          <w:rFonts w:ascii="Century Gothic" w:hAnsi="Century Gothic" w:cs="Arial"/>
          <w:b/>
          <w:spacing w:val="-8"/>
          <w:sz w:val="24"/>
          <w:szCs w:val="22"/>
        </w:rPr>
        <w:t>201</w:t>
      </w:r>
      <w:r w:rsidR="001A610C" w:rsidRPr="006E4DC3">
        <w:rPr>
          <w:rFonts w:ascii="Century Gothic" w:hAnsi="Century Gothic" w:cs="Arial"/>
          <w:b/>
          <w:spacing w:val="-8"/>
          <w:sz w:val="24"/>
          <w:szCs w:val="22"/>
        </w:rPr>
        <w:t>9</w:t>
      </w:r>
      <w:r w:rsidR="0020679C" w:rsidRPr="006E4DC3">
        <w:rPr>
          <w:rFonts w:ascii="Century Gothic" w:hAnsi="Century Gothic" w:cs="Arial"/>
          <w:b/>
          <w:spacing w:val="-8"/>
          <w:sz w:val="24"/>
          <w:szCs w:val="22"/>
        </w:rPr>
        <w:t xml:space="preserve"> </w:t>
      </w:r>
      <w:r w:rsidR="008B576C" w:rsidRPr="006E4DC3">
        <w:rPr>
          <w:rFonts w:ascii="Century Gothic" w:hAnsi="Century Gothic" w:cs="Arial"/>
          <w:b/>
          <w:spacing w:val="-8"/>
          <w:sz w:val="24"/>
          <w:szCs w:val="22"/>
        </w:rPr>
        <w:t xml:space="preserve">at </w:t>
      </w:r>
      <w:r w:rsidR="001A610C" w:rsidRPr="006E4DC3">
        <w:rPr>
          <w:rFonts w:ascii="Century Gothic" w:hAnsi="Century Gothic" w:cs="Arial"/>
          <w:b/>
          <w:spacing w:val="-8"/>
          <w:sz w:val="24"/>
          <w:szCs w:val="22"/>
        </w:rPr>
        <w:t>Disabled Persons Housing Service (Fife)</w:t>
      </w:r>
    </w:p>
    <w:p w:rsidR="0020679C" w:rsidRDefault="0020679C" w:rsidP="0020679C">
      <w:pPr>
        <w:widowControl w:val="0"/>
        <w:autoSpaceDE w:val="0"/>
        <w:autoSpaceDN w:val="0"/>
        <w:adjustRightInd w:val="0"/>
        <w:rPr>
          <w:rFonts w:ascii="Century Gothic" w:hAnsi="Century Gothic" w:cs="Arial"/>
          <w:bCs/>
          <w:sz w:val="24"/>
          <w:szCs w:val="20"/>
        </w:rPr>
      </w:pPr>
    </w:p>
    <w:p w:rsidR="0020679C" w:rsidRPr="00EF0F12" w:rsidRDefault="0020679C" w:rsidP="0020679C">
      <w:pPr>
        <w:widowControl w:val="0"/>
        <w:autoSpaceDE w:val="0"/>
        <w:autoSpaceDN w:val="0"/>
        <w:adjustRightInd w:val="0"/>
        <w:rPr>
          <w:rFonts w:ascii="Century Gothic" w:hAnsi="Century Gothic" w:cs="Arial"/>
          <w:bCs/>
          <w:sz w:val="24"/>
          <w:szCs w:val="20"/>
        </w:rPr>
      </w:pPr>
      <w:r w:rsidRPr="00EF0F12">
        <w:rPr>
          <w:rFonts w:ascii="Century Gothic" w:hAnsi="Century Gothic" w:cs="Arial"/>
          <w:bCs/>
          <w:sz w:val="24"/>
          <w:szCs w:val="20"/>
        </w:rPr>
        <w:t>For further information and an application pack, please contact:</w:t>
      </w:r>
    </w:p>
    <w:p w:rsidR="00EF0F12" w:rsidRDefault="00EF0F12" w:rsidP="00EF0F12">
      <w:pPr>
        <w:widowControl w:val="0"/>
        <w:autoSpaceDE w:val="0"/>
        <w:autoSpaceDN w:val="0"/>
        <w:adjustRightInd w:val="0"/>
        <w:spacing w:before="120"/>
        <w:ind w:left="2268"/>
        <w:rPr>
          <w:rFonts w:ascii="Century Gothic" w:hAnsi="Century Gothic" w:cs="Arial"/>
          <w:b/>
          <w:bCs/>
          <w:sz w:val="24"/>
          <w:szCs w:val="20"/>
        </w:rPr>
      </w:pPr>
      <w:r>
        <w:rPr>
          <w:rFonts w:ascii="Century Gothic" w:hAnsi="Century Gothic" w:cs="Arial"/>
          <w:b/>
          <w:bCs/>
          <w:sz w:val="24"/>
          <w:szCs w:val="20"/>
        </w:rPr>
        <w:t>PATH (Scotland)</w:t>
      </w:r>
    </w:p>
    <w:p w:rsidR="00EF0F12" w:rsidRDefault="00EF0F12" w:rsidP="00EF0F12">
      <w:pPr>
        <w:widowControl w:val="0"/>
        <w:autoSpaceDE w:val="0"/>
        <w:autoSpaceDN w:val="0"/>
        <w:adjustRightInd w:val="0"/>
        <w:ind w:left="2268"/>
        <w:rPr>
          <w:rFonts w:ascii="Century Gothic" w:hAnsi="Century Gothic" w:cs="Arial"/>
          <w:b/>
          <w:bCs/>
          <w:sz w:val="24"/>
          <w:szCs w:val="20"/>
        </w:rPr>
      </w:pPr>
      <w:r>
        <w:rPr>
          <w:rFonts w:ascii="Century Gothic" w:hAnsi="Century Gothic" w:cs="Arial"/>
          <w:b/>
          <w:bCs/>
          <w:sz w:val="24"/>
          <w:szCs w:val="20"/>
        </w:rPr>
        <w:t>19 Lynedoch Crescent</w:t>
      </w:r>
    </w:p>
    <w:p w:rsidR="00EF0F12" w:rsidRDefault="00EF0F12" w:rsidP="00EF0F12">
      <w:pPr>
        <w:widowControl w:val="0"/>
        <w:autoSpaceDE w:val="0"/>
        <w:autoSpaceDN w:val="0"/>
        <w:adjustRightInd w:val="0"/>
        <w:ind w:left="2268"/>
        <w:rPr>
          <w:rFonts w:ascii="Century Gothic" w:hAnsi="Century Gothic" w:cs="Arial"/>
          <w:b/>
          <w:bCs/>
          <w:sz w:val="24"/>
          <w:szCs w:val="20"/>
        </w:rPr>
      </w:pPr>
      <w:r>
        <w:rPr>
          <w:rFonts w:ascii="Century Gothic" w:hAnsi="Century Gothic" w:cs="Arial"/>
          <w:b/>
          <w:bCs/>
          <w:sz w:val="24"/>
          <w:szCs w:val="20"/>
        </w:rPr>
        <w:t>Glasgow</w:t>
      </w:r>
    </w:p>
    <w:p w:rsidR="00EF0F12" w:rsidRPr="00EF0F12" w:rsidRDefault="0020679C" w:rsidP="00EF0F12">
      <w:pPr>
        <w:widowControl w:val="0"/>
        <w:autoSpaceDE w:val="0"/>
        <w:autoSpaceDN w:val="0"/>
        <w:adjustRightInd w:val="0"/>
        <w:ind w:left="2268"/>
        <w:rPr>
          <w:rFonts w:ascii="Century Gothic" w:hAnsi="Century Gothic" w:cs="Arial"/>
          <w:b/>
          <w:bCs/>
          <w:sz w:val="24"/>
          <w:szCs w:val="20"/>
        </w:rPr>
      </w:pPr>
      <w:r w:rsidRPr="00EF0F12">
        <w:rPr>
          <w:rFonts w:ascii="Century Gothic" w:hAnsi="Century Gothic" w:cs="Arial"/>
          <w:b/>
          <w:bCs/>
          <w:sz w:val="24"/>
          <w:szCs w:val="20"/>
        </w:rPr>
        <w:t xml:space="preserve">G3 6EQ   </w:t>
      </w:r>
      <w:r w:rsidRPr="00EF0F12">
        <w:rPr>
          <w:rFonts w:ascii="Century Gothic" w:hAnsi="Century Gothic" w:cs="Arial"/>
          <w:b/>
          <w:sz w:val="24"/>
          <w:szCs w:val="20"/>
        </w:rPr>
        <w:br/>
      </w:r>
      <w:r w:rsidRPr="00EF0F12">
        <w:rPr>
          <w:rFonts w:ascii="Century Gothic" w:hAnsi="Century Gothic" w:cs="Arial"/>
          <w:b/>
          <w:bCs/>
          <w:sz w:val="24"/>
          <w:szCs w:val="20"/>
        </w:rPr>
        <w:t>Tel:  0141 332 9477      </w:t>
      </w:r>
    </w:p>
    <w:p w:rsidR="00EF0F12" w:rsidRDefault="0020679C" w:rsidP="00EF0F12">
      <w:pPr>
        <w:widowControl w:val="0"/>
        <w:autoSpaceDE w:val="0"/>
        <w:autoSpaceDN w:val="0"/>
        <w:adjustRightInd w:val="0"/>
        <w:ind w:left="2268"/>
        <w:rPr>
          <w:rFonts w:ascii="Century Gothic" w:hAnsi="Century Gothic" w:cs="Arial"/>
          <w:b/>
          <w:bCs/>
          <w:sz w:val="24"/>
          <w:szCs w:val="20"/>
        </w:rPr>
      </w:pPr>
      <w:r w:rsidRPr="00EF0F12">
        <w:rPr>
          <w:rFonts w:ascii="Century Gothic" w:hAnsi="Century Gothic" w:cs="Arial"/>
          <w:b/>
          <w:bCs/>
          <w:sz w:val="24"/>
          <w:szCs w:val="20"/>
        </w:rPr>
        <w:t xml:space="preserve">E-mail: </w:t>
      </w:r>
      <w:hyperlink r:id="rId9" w:tgtFrame="_blank" w:history="1">
        <w:r w:rsidRPr="00EF0F12">
          <w:rPr>
            <w:rFonts w:ascii="Century Gothic" w:hAnsi="Century Gothic" w:cs="Arial"/>
            <w:b/>
            <w:color w:val="0563C1" w:themeColor="hyperlink"/>
            <w:sz w:val="24"/>
            <w:szCs w:val="20"/>
            <w:u w:val="single"/>
          </w:rPr>
          <w:t>recruitment@pathscotland.org.uk</w:t>
        </w:r>
      </w:hyperlink>
      <w:r w:rsidRPr="00EF0F12">
        <w:rPr>
          <w:rFonts w:ascii="Century Gothic" w:hAnsi="Century Gothic" w:cs="Arial"/>
          <w:b/>
          <w:bCs/>
          <w:sz w:val="24"/>
          <w:szCs w:val="20"/>
        </w:rPr>
        <w:t xml:space="preserve">    </w:t>
      </w:r>
    </w:p>
    <w:p w:rsidR="0020679C" w:rsidRPr="00EF0F12" w:rsidRDefault="0020679C" w:rsidP="00EF0F12">
      <w:pPr>
        <w:widowControl w:val="0"/>
        <w:autoSpaceDE w:val="0"/>
        <w:autoSpaceDN w:val="0"/>
        <w:adjustRightInd w:val="0"/>
        <w:ind w:left="2268"/>
        <w:rPr>
          <w:rFonts w:ascii="Century Gothic" w:hAnsi="Century Gothic" w:cs="Arial"/>
          <w:b/>
          <w:bCs/>
          <w:sz w:val="24"/>
          <w:szCs w:val="20"/>
        </w:rPr>
      </w:pPr>
      <w:r w:rsidRPr="00EF0F12">
        <w:rPr>
          <w:rFonts w:ascii="Century Gothic" w:hAnsi="Century Gothic" w:cs="Arial"/>
          <w:b/>
          <w:bCs/>
          <w:sz w:val="24"/>
          <w:szCs w:val="20"/>
        </w:rPr>
        <w:t xml:space="preserve">Web: </w:t>
      </w:r>
      <w:hyperlink r:id="rId10" w:tgtFrame="_blank" w:history="1">
        <w:r w:rsidRPr="00EF0F12">
          <w:rPr>
            <w:rFonts w:ascii="Century Gothic" w:hAnsi="Century Gothic" w:cs="Arial"/>
            <w:b/>
            <w:color w:val="0563C1" w:themeColor="hyperlink"/>
            <w:sz w:val="24"/>
            <w:szCs w:val="20"/>
            <w:u w:val="single"/>
          </w:rPr>
          <w:t>www.pathscotland.org.uk</w:t>
        </w:r>
      </w:hyperlink>
    </w:p>
    <w:p w:rsidR="0020679C" w:rsidRDefault="0020679C" w:rsidP="0020679C">
      <w:pPr>
        <w:widowControl w:val="0"/>
        <w:autoSpaceDE w:val="0"/>
        <w:autoSpaceDN w:val="0"/>
        <w:adjustRightInd w:val="0"/>
        <w:rPr>
          <w:rFonts w:ascii="Century Gothic" w:hAnsi="Century Gothic" w:cs="Arial"/>
          <w:b/>
          <w:bCs/>
          <w:sz w:val="24"/>
          <w:szCs w:val="20"/>
        </w:rPr>
      </w:pPr>
    </w:p>
    <w:p w:rsidR="0020679C" w:rsidRPr="00EF0F12" w:rsidRDefault="0020679C" w:rsidP="003F061D">
      <w:pPr>
        <w:widowControl w:val="0"/>
        <w:autoSpaceDE w:val="0"/>
        <w:autoSpaceDN w:val="0"/>
        <w:adjustRightInd w:val="0"/>
        <w:spacing w:before="120"/>
        <w:rPr>
          <w:rFonts w:ascii="Century Gothic" w:hAnsi="Century Gothic" w:cs="Arial"/>
          <w:i/>
          <w:szCs w:val="20"/>
        </w:rPr>
      </w:pPr>
      <w:r w:rsidRPr="00EF0F12">
        <w:rPr>
          <w:rFonts w:ascii="Century Gothic" w:hAnsi="Century Gothic" w:cs="Arial"/>
          <w:i/>
          <w:szCs w:val="20"/>
        </w:rPr>
        <w:t>This scheme is promoted under section 158 of the Equality Act 2010 and is currently supported by The Scottish Government and Local Authorities and Housing Associations across Scotland.</w:t>
      </w:r>
    </w:p>
    <w:sectPr w:rsidR="0020679C" w:rsidRPr="00EF0F12" w:rsidSect="00D64CCB">
      <w:footerReference w:type="default" r:id="rId11"/>
      <w:pgSz w:w="11907" w:h="16840" w:code="9"/>
      <w:pgMar w:top="568" w:right="992" w:bottom="284" w:left="709" w:header="709" w:footer="334"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06" w:rsidRDefault="002E2706">
      <w:r>
        <w:separator/>
      </w:r>
    </w:p>
  </w:endnote>
  <w:endnote w:type="continuationSeparator" w:id="0">
    <w:p w:rsidR="002E2706" w:rsidRDefault="002E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9C" w:rsidRPr="0020679C" w:rsidRDefault="0020679C" w:rsidP="0020679C">
    <w:pPr>
      <w:pStyle w:val="Footer"/>
      <w:jc w:val="center"/>
      <w:rPr>
        <w:rFonts w:ascii="Century Gothic" w:hAnsi="Century Gothic"/>
        <w:i/>
        <w:sz w:val="20"/>
        <w:szCs w:val="20"/>
      </w:rPr>
    </w:pPr>
    <w:r w:rsidRPr="0020679C">
      <w:rPr>
        <w:rFonts w:ascii="Century Gothic" w:hAnsi="Century Gothic"/>
        <w:i/>
        <w:sz w:val="20"/>
        <w:szCs w:val="20"/>
      </w:rPr>
      <w:t>PATH (Scotland), 19 Lynedoch Crescent, Glasgow, G3 6EQ</w:t>
    </w:r>
  </w:p>
  <w:p w:rsidR="0020679C" w:rsidRDefault="0020679C" w:rsidP="0020679C">
    <w:pPr>
      <w:pStyle w:val="Footer"/>
      <w:jc w:val="center"/>
    </w:pPr>
    <w:r w:rsidRPr="0020679C">
      <w:rPr>
        <w:rFonts w:ascii="Century Gothic" w:hAnsi="Century Gothic"/>
        <w:sz w:val="20"/>
        <w:szCs w:val="20"/>
      </w:rPr>
      <w:t>Company Number: SC194698             Scottish Charity Number: SC028889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06" w:rsidRDefault="002E2706">
      <w:r>
        <w:separator/>
      </w:r>
    </w:p>
  </w:footnote>
  <w:footnote w:type="continuationSeparator" w:id="0">
    <w:p w:rsidR="002E2706" w:rsidRDefault="002E2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7AA8"/>
    <w:multiLevelType w:val="hybridMultilevel"/>
    <w:tmpl w:val="FB3CF684"/>
    <w:lvl w:ilvl="0" w:tplc="EC180E3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5EC4A9D"/>
    <w:multiLevelType w:val="hybridMultilevel"/>
    <w:tmpl w:val="64CAF15A"/>
    <w:lvl w:ilvl="0" w:tplc="C2E69A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D6720"/>
    <w:multiLevelType w:val="hybridMultilevel"/>
    <w:tmpl w:val="1ED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72BF0"/>
    <w:multiLevelType w:val="hybridMultilevel"/>
    <w:tmpl w:val="F1D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2862BF"/>
    <w:multiLevelType w:val="hybridMultilevel"/>
    <w:tmpl w:val="290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DB3C9D"/>
    <w:multiLevelType w:val="hybridMultilevel"/>
    <w:tmpl w:val="954A9EDA"/>
    <w:lvl w:ilvl="0" w:tplc="9A646B8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6B"/>
    <w:rsid w:val="00001D8D"/>
    <w:rsid w:val="000406FB"/>
    <w:rsid w:val="000B4F1A"/>
    <w:rsid w:val="000D2D5D"/>
    <w:rsid w:val="00103443"/>
    <w:rsid w:val="00117430"/>
    <w:rsid w:val="00142BFB"/>
    <w:rsid w:val="00167D62"/>
    <w:rsid w:val="0017050C"/>
    <w:rsid w:val="00177147"/>
    <w:rsid w:val="001951F2"/>
    <w:rsid w:val="001A610C"/>
    <w:rsid w:val="001E51C4"/>
    <w:rsid w:val="001F639B"/>
    <w:rsid w:val="001F6DDD"/>
    <w:rsid w:val="0020679C"/>
    <w:rsid w:val="00232229"/>
    <w:rsid w:val="00233CA5"/>
    <w:rsid w:val="002762C3"/>
    <w:rsid w:val="002E26C4"/>
    <w:rsid w:val="002E2706"/>
    <w:rsid w:val="002E594E"/>
    <w:rsid w:val="00310FAB"/>
    <w:rsid w:val="003401B3"/>
    <w:rsid w:val="00343327"/>
    <w:rsid w:val="0034466B"/>
    <w:rsid w:val="00363EAB"/>
    <w:rsid w:val="003F061D"/>
    <w:rsid w:val="003F64E4"/>
    <w:rsid w:val="00483530"/>
    <w:rsid w:val="00542221"/>
    <w:rsid w:val="00543C85"/>
    <w:rsid w:val="005717E9"/>
    <w:rsid w:val="005C5666"/>
    <w:rsid w:val="00614007"/>
    <w:rsid w:val="006218B1"/>
    <w:rsid w:val="006C4BA8"/>
    <w:rsid w:val="006E4DC3"/>
    <w:rsid w:val="007268AB"/>
    <w:rsid w:val="0073057F"/>
    <w:rsid w:val="00744401"/>
    <w:rsid w:val="007827FC"/>
    <w:rsid w:val="007D4509"/>
    <w:rsid w:val="007E76B5"/>
    <w:rsid w:val="00870403"/>
    <w:rsid w:val="00887AC6"/>
    <w:rsid w:val="00896FAB"/>
    <w:rsid w:val="008A103D"/>
    <w:rsid w:val="008A6296"/>
    <w:rsid w:val="008B0193"/>
    <w:rsid w:val="008B12E0"/>
    <w:rsid w:val="008B576C"/>
    <w:rsid w:val="008D5801"/>
    <w:rsid w:val="0091711F"/>
    <w:rsid w:val="00947093"/>
    <w:rsid w:val="009630F7"/>
    <w:rsid w:val="00A415C6"/>
    <w:rsid w:val="00A42049"/>
    <w:rsid w:val="00A55C72"/>
    <w:rsid w:val="00A645AB"/>
    <w:rsid w:val="00A874A4"/>
    <w:rsid w:val="00AA5688"/>
    <w:rsid w:val="00B319FE"/>
    <w:rsid w:val="00B4406C"/>
    <w:rsid w:val="00B67C2E"/>
    <w:rsid w:val="00B8467B"/>
    <w:rsid w:val="00B86381"/>
    <w:rsid w:val="00B93C94"/>
    <w:rsid w:val="00B9474B"/>
    <w:rsid w:val="00C13B25"/>
    <w:rsid w:val="00C420D4"/>
    <w:rsid w:val="00C7633B"/>
    <w:rsid w:val="00C80CD3"/>
    <w:rsid w:val="00CC4726"/>
    <w:rsid w:val="00D00C37"/>
    <w:rsid w:val="00D06385"/>
    <w:rsid w:val="00D41D6C"/>
    <w:rsid w:val="00D64CCB"/>
    <w:rsid w:val="00E33BCF"/>
    <w:rsid w:val="00E34B56"/>
    <w:rsid w:val="00E802AE"/>
    <w:rsid w:val="00EA0FEE"/>
    <w:rsid w:val="00EA4A02"/>
    <w:rsid w:val="00EF0F12"/>
    <w:rsid w:val="00F00EE5"/>
    <w:rsid w:val="00F23FBE"/>
    <w:rsid w:val="00F243C8"/>
    <w:rsid w:val="00F54796"/>
    <w:rsid w:val="00F567F3"/>
    <w:rsid w:val="00F6790D"/>
    <w:rsid w:val="00FE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pBdr>
        <w:top w:val="single" w:sz="4" w:space="0" w:color="auto"/>
        <w:left w:val="single" w:sz="4" w:space="1" w:color="auto"/>
        <w:bottom w:val="single" w:sz="4" w:space="1" w:color="auto"/>
        <w:right w:val="single" w:sz="4" w:space="12" w:color="auto"/>
      </w:pBdr>
      <w:outlineLvl w:val="0"/>
    </w:pPr>
    <w:rPr>
      <w:rFonts w:ascii="Tahoma" w:hAnsi="Tahoma" w:cs="Tahoma"/>
      <w:sz w:val="24"/>
      <w:u w:val="single"/>
    </w:rPr>
  </w:style>
  <w:style w:type="paragraph" w:styleId="Heading8">
    <w:name w:val="heading 8"/>
    <w:basedOn w:val="Normal"/>
    <w:next w:val="Normal"/>
    <w:link w:val="Heading8Char"/>
    <w:semiHidden/>
    <w:unhideWhenUsed/>
    <w:qFormat/>
    <w:rsid w:val="0020679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0" w:color="auto"/>
        <w:left w:val="single" w:sz="4" w:space="1" w:color="auto"/>
        <w:bottom w:val="single" w:sz="4" w:space="1" w:color="auto"/>
        <w:right w:val="single" w:sz="4" w:space="12" w:color="auto"/>
      </w:pBdr>
      <w:jc w:val="both"/>
    </w:pPr>
    <w:rPr>
      <w:b/>
      <w:sz w:val="20"/>
      <w:szCs w:val="20"/>
    </w:rPr>
  </w:style>
  <w:style w:type="paragraph" w:styleId="BodyText2">
    <w:name w:val="Body Text 2"/>
    <w:basedOn w:val="Normal"/>
    <w:pPr>
      <w:pBdr>
        <w:top w:val="single" w:sz="4" w:space="0" w:color="auto"/>
        <w:left w:val="single" w:sz="4" w:space="1" w:color="auto"/>
        <w:bottom w:val="single" w:sz="4" w:space="1" w:color="auto"/>
        <w:right w:val="single" w:sz="4" w:space="12" w:color="auto"/>
      </w:pBdr>
    </w:pPr>
    <w:rPr>
      <w:rFonts w:ascii="Tahoma" w:hAnsi="Tahoma" w:cs="Tahoma"/>
      <w:sz w:val="24"/>
      <w:szCs w:val="20"/>
    </w:rPr>
  </w:style>
  <w:style w:type="character" w:styleId="Hyperlink">
    <w:name w:val="Hyperlink"/>
    <w:rPr>
      <w:color w:val="0000FF"/>
      <w:u w:val="single"/>
    </w:rPr>
  </w:style>
  <w:style w:type="paragraph" w:customStyle="1" w:styleId="msoaddress">
    <w:name w:val="msoaddress"/>
    <w:pPr>
      <w:tabs>
        <w:tab w:val="left" w:pos="540"/>
      </w:tabs>
      <w:spacing w:line="360" w:lineRule="auto"/>
      <w:jc w:val="center"/>
    </w:pPr>
    <w:rPr>
      <w:rFonts w:ascii="Franklin Gothic Book" w:hAnsi="Franklin Gothic Book"/>
      <w:color w:val="000000"/>
      <w:kern w:val="28"/>
      <w:sz w:val="16"/>
      <w:szCs w:val="16"/>
      <w:lang w:val="en-US" w:eastAsia="en-US"/>
    </w:rPr>
  </w:style>
  <w:style w:type="paragraph" w:styleId="BodyText3">
    <w:name w:val="Body Text 3"/>
    <w:basedOn w:val="Normal"/>
    <w:rPr>
      <w:rFonts w:cs="Arial"/>
      <w:b/>
      <w:sz w:val="24"/>
    </w:rPr>
  </w:style>
  <w:style w:type="character" w:styleId="FollowedHyperlink">
    <w:name w:val="FollowedHyperlink"/>
    <w:rsid w:val="00B86381"/>
    <w:rPr>
      <w:color w:val="800080"/>
      <w:u w:val="single"/>
    </w:rPr>
  </w:style>
  <w:style w:type="paragraph" w:styleId="ListParagraph">
    <w:name w:val="List Paragraph"/>
    <w:basedOn w:val="Normal"/>
    <w:uiPriority w:val="34"/>
    <w:qFormat/>
    <w:rsid w:val="000406FB"/>
    <w:pPr>
      <w:ind w:left="720"/>
      <w:contextualSpacing/>
    </w:pPr>
    <w:rPr>
      <w:rFonts w:ascii="Times New Roman" w:eastAsia="MS ??" w:hAnsi="Times New Roman"/>
      <w:sz w:val="24"/>
      <w:lang w:eastAsia="en-GB"/>
    </w:rPr>
  </w:style>
  <w:style w:type="paragraph" w:styleId="Header">
    <w:name w:val="header"/>
    <w:basedOn w:val="Normal"/>
    <w:link w:val="HeaderChar"/>
    <w:rsid w:val="0020679C"/>
    <w:pPr>
      <w:tabs>
        <w:tab w:val="center" w:pos="4513"/>
        <w:tab w:val="right" w:pos="9026"/>
      </w:tabs>
    </w:pPr>
  </w:style>
  <w:style w:type="character" w:customStyle="1" w:styleId="HeaderChar">
    <w:name w:val="Header Char"/>
    <w:basedOn w:val="DefaultParagraphFont"/>
    <w:link w:val="Header"/>
    <w:rsid w:val="0020679C"/>
    <w:rPr>
      <w:rFonts w:ascii="Arial" w:hAnsi="Arial"/>
      <w:sz w:val="22"/>
      <w:szCs w:val="24"/>
      <w:lang w:eastAsia="en-US"/>
    </w:rPr>
  </w:style>
  <w:style w:type="paragraph" w:styleId="Footer">
    <w:name w:val="footer"/>
    <w:basedOn w:val="Normal"/>
    <w:link w:val="FooterChar"/>
    <w:uiPriority w:val="99"/>
    <w:rsid w:val="0020679C"/>
    <w:pPr>
      <w:tabs>
        <w:tab w:val="center" w:pos="4513"/>
        <w:tab w:val="right" w:pos="9026"/>
      </w:tabs>
    </w:pPr>
  </w:style>
  <w:style w:type="character" w:customStyle="1" w:styleId="FooterChar">
    <w:name w:val="Footer Char"/>
    <w:basedOn w:val="DefaultParagraphFont"/>
    <w:link w:val="Footer"/>
    <w:uiPriority w:val="99"/>
    <w:rsid w:val="0020679C"/>
    <w:rPr>
      <w:rFonts w:ascii="Arial" w:hAnsi="Arial"/>
      <w:sz w:val="22"/>
      <w:szCs w:val="24"/>
      <w:lang w:eastAsia="en-US"/>
    </w:rPr>
  </w:style>
  <w:style w:type="character" w:customStyle="1" w:styleId="Heading8Char">
    <w:name w:val="Heading 8 Char"/>
    <w:basedOn w:val="DefaultParagraphFont"/>
    <w:link w:val="Heading8"/>
    <w:uiPriority w:val="9"/>
    <w:semiHidden/>
    <w:rsid w:val="0020679C"/>
    <w:rPr>
      <w:rFonts w:asciiTheme="majorHAnsi" w:eastAsiaTheme="majorEastAsia" w:hAnsiTheme="majorHAnsi" w:cstheme="majorBidi"/>
      <w:color w:val="272727" w:themeColor="text1" w:themeTint="D8"/>
      <w:sz w:val="21"/>
      <w:szCs w:val="21"/>
      <w:lang w:eastAsia="en-US"/>
    </w:rPr>
  </w:style>
  <w:style w:type="paragraph" w:styleId="BalloonText">
    <w:name w:val="Balloon Text"/>
    <w:basedOn w:val="Normal"/>
    <w:link w:val="BalloonTextChar"/>
    <w:rsid w:val="00D64CCB"/>
    <w:rPr>
      <w:rFonts w:ascii="Segoe UI" w:hAnsi="Segoe UI" w:cs="Segoe UI"/>
      <w:sz w:val="18"/>
      <w:szCs w:val="18"/>
    </w:rPr>
  </w:style>
  <w:style w:type="character" w:customStyle="1" w:styleId="BalloonTextChar">
    <w:name w:val="Balloon Text Char"/>
    <w:basedOn w:val="DefaultParagraphFont"/>
    <w:link w:val="BalloonText"/>
    <w:rsid w:val="00D64CC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pBdr>
        <w:top w:val="single" w:sz="4" w:space="0" w:color="auto"/>
        <w:left w:val="single" w:sz="4" w:space="1" w:color="auto"/>
        <w:bottom w:val="single" w:sz="4" w:space="1" w:color="auto"/>
        <w:right w:val="single" w:sz="4" w:space="12" w:color="auto"/>
      </w:pBdr>
      <w:outlineLvl w:val="0"/>
    </w:pPr>
    <w:rPr>
      <w:rFonts w:ascii="Tahoma" w:hAnsi="Tahoma" w:cs="Tahoma"/>
      <w:sz w:val="24"/>
      <w:u w:val="single"/>
    </w:rPr>
  </w:style>
  <w:style w:type="paragraph" w:styleId="Heading8">
    <w:name w:val="heading 8"/>
    <w:basedOn w:val="Normal"/>
    <w:next w:val="Normal"/>
    <w:link w:val="Heading8Char"/>
    <w:semiHidden/>
    <w:unhideWhenUsed/>
    <w:qFormat/>
    <w:rsid w:val="0020679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0" w:color="auto"/>
        <w:left w:val="single" w:sz="4" w:space="1" w:color="auto"/>
        <w:bottom w:val="single" w:sz="4" w:space="1" w:color="auto"/>
        <w:right w:val="single" w:sz="4" w:space="12" w:color="auto"/>
      </w:pBdr>
      <w:jc w:val="both"/>
    </w:pPr>
    <w:rPr>
      <w:b/>
      <w:sz w:val="20"/>
      <w:szCs w:val="20"/>
    </w:rPr>
  </w:style>
  <w:style w:type="paragraph" w:styleId="BodyText2">
    <w:name w:val="Body Text 2"/>
    <w:basedOn w:val="Normal"/>
    <w:pPr>
      <w:pBdr>
        <w:top w:val="single" w:sz="4" w:space="0" w:color="auto"/>
        <w:left w:val="single" w:sz="4" w:space="1" w:color="auto"/>
        <w:bottom w:val="single" w:sz="4" w:space="1" w:color="auto"/>
        <w:right w:val="single" w:sz="4" w:space="12" w:color="auto"/>
      </w:pBdr>
    </w:pPr>
    <w:rPr>
      <w:rFonts w:ascii="Tahoma" w:hAnsi="Tahoma" w:cs="Tahoma"/>
      <w:sz w:val="24"/>
      <w:szCs w:val="20"/>
    </w:rPr>
  </w:style>
  <w:style w:type="character" w:styleId="Hyperlink">
    <w:name w:val="Hyperlink"/>
    <w:rPr>
      <w:color w:val="0000FF"/>
      <w:u w:val="single"/>
    </w:rPr>
  </w:style>
  <w:style w:type="paragraph" w:customStyle="1" w:styleId="msoaddress">
    <w:name w:val="msoaddress"/>
    <w:pPr>
      <w:tabs>
        <w:tab w:val="left" w:pos="540"/>
      </w:tabs>
      <w:spacing w:line="360" w:lineRule="auto"/>
      <w:jc w:val="center"/>
    </w:pPr>
    <w:rPr>
      <w:rFonts w:ascii="Franklin Gothic Book" w:hAnsi="Franklin Gothic Book"/>
      <w:color w:val="000000"/>
      <w:kern w:val="28"/>
      <w:sz w:val="16"/>
      <w:szCs w:val="16"/>
      <w:lang w:val="en-US" w:eastAsia="en-US"/>
    </w:rPr>
  </w:style>
  <w:style w:type="paragraph" w:styleId="BodyText3">
    <w:name w:val="Body Text 3"/>
    <w:basedOn w:val="Normal"/>
    <w:rPr>
      <w:rFonts w:cs="Arial"/>
      <w:b/>
      <w:sz w:val="24"/>
    </w:rPr>
  </w:style>
  <w:style w:type="character" w:styleId="FollowedHyperlink">
    <w:name w:val="FollowedHyperlink"/>
    <w:rsid w:val="00B86381"/>
    <w:rPr>
      <w:color w:val="800080"/>
      <w:u w:val="single"/>
    </w:rPr>
  </w:style>
  <w:style w:type="paragraph" w:styleId="ListParagraph">
    <w:name w:val="List Paragraph"/>
    <w:basedOn w:val="Normal"/>
    <w:uiPriority w:val="34"/>
    <w:qFormat/>
    <w:rsid w:val="000406FB"/>
    <w:pPr>
      <w:ind w:left="720"/>
      <w:contextualSpacing/>
    </w:pPr>
    <w:rPr>
      <w:rFonts w:ascii="Times New Roman" w:eastAsia="MS ??" w:hAnsi="Times New Roman"/>
      <w:sz w:val="24"/>
      <w:lang w:eastAsia="en-GB"/>
    </w:rPr>
  </w:style>
  <w:style w:type="paragraph" w:styleId="Header">
    <w:name w:val="header"/>
    <w:basedOn w:val="Normal"/>
    <w:link w:val="HeaderChar"/>
    <w:rsid w:val="0020679C"/>
    <w:pPr>
      <w:tabs>
        <w:tab w:val="center" w:pos="4513"/>
        <w:tab w:val="right" w:pos="9026"/>
      </w:tabs>
    </w:pPr>
  </w:style>
  <w:style w:type="character" w:customStyle="1" w:styleId="HeaderChar">
    <w:name w:val="Header Char"/>
    <w:basedOn w:val="DefaultParagraphFont"/>
    <w:link w:val="Header"/>
    <w:rsid w:val="0020679C"/>
    <w:rPr>
      <w:rFonts w:ascii="Arial" w:hAnsi="Arial"/>
      <w:sz w:val="22"/>
      <w:szCs w:val="24"/>
      <w:lang w:eastAsia="en-US"/>
    </w:rPr>
  </w:style>
  <w:style w:type="paragraph" w:styleId="Footer">
    <w:name w:val="footer"/>
    <w:basedOn w:val="Normal"/>
    <w:link w:val="FooterChar"/>
    <w:uiPriority w:val="99"/>
    <w:rsid w:val="0020679C"/>
    <w:pPr>
      <w:tabs>
        <w:tab w:val="center" w:pos="4513"/>
        <w:tab w:val="right" w:pos="9026"/>
      </w:tabs>
    </w:pPr>
  </w:style>
  <w:style w:type="character" w:customStyle="1" w:styleId="FooterChar">
    <w:name w:val="Footer Char"/>
    <w:basedOn w:val="DefaultParagraphFont"/>
    <w:link w:val="Footer"/>
    <w:uiPriority w:val="99"/>
    <w:rsid w:val="0020679C"/>
    <w:rPr>
      <w:rFonts w:ascii="Arial" w:hAnsi="Arial"/>
      <w:sz w:val="22"/>
      <w:szCs w:val="24"/>
      <w:lang w:eastAsia="en-US"/>
    </w:rPr>
  </w:style>
  <w:style w:type="character" w:customStyle="1" w:styleId="Heading8Char">
    <w:name w:val="Heading 8 Char"/>
    <w:basedOn w:val="DefaultParagraphFont"/>
    <w:link w:val="Heading8"/>
    <w:uiPriority w:val="9"/>
    <w:semiHidden/>
    <w:rsid w:val="0020679C"/>
    <w:rPr>
      <w:rFonts w:asciiTheme="majorHAnsi" w:eastAsiaTheme="majorEastAsia" w:hAnsiTheme="majorHAnsi" w:cstheme="majorBidi"/>
      <w:color w:val="272727" w:themeColor="text1" w:themeTint="D8"/>
      <w:sz w:val="21"/>
      <w:szCs w:val="21"/>
      <w:lang w:eastAsia="en-US"/>
    </w:rPr>
  </w:style>
  <w:style w:type="paragraph" w:styleId="BalloonText">
    <w:name w:val="Balloon Text"/>
    <w:basedOn w:val="Normal"/>
    <w:link w:val="BalloonTextChar"/>
    <w:rsid w:val="00D64CCB"/>
    <w:rPr>
      <w:rFonts w:ascii="Segoe UI" w:hAnsi="Segoe UI" w:cs="Segoe UI"/>
      <w:sz w:val="18"/>
      <w:szCs w:val="18"/>
    </w:rPr>
  </w:style>
  <w:style w:type="character" w:customStyle="1" w:styleId="BalloonTextChar">
    <w:name w:val="Balloon Text Char"/>
    <w:basedOn w:val="DefaultParagraphFont"/>
    <w:link w:val="BalloonText"/>
    <w:rsid w:val="00D64C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thscotland.us8.list-manage1.com/track/click?u=079032da8cb97f79cf2a10270&amp;id=956d1a1f3f&amp;e=25df2fa5a2" TargetMode="External"/><Relationship Id="rId4" Type="http://schemas.openxmlformats.org/officeDocument/2006/relationships/settings" Target="settings.xml"/><Relationship Id="rId9" Type="http://schemas.openxmlformats.org/officeDocument/2006/relationships/hyperlink" Target="mailto:recruitment@pathscotland.org.uk?subject=Traineeship%20at%20Southside%20Housing%20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ARE YOU FROM A BLACK AND MINORITY ETHNIC COMMUNITY AND SEEKING A CAREER IN SOCIAL HOUSING</vt:lpstr>
    </vt:vector>
  </TitlesOfParts>
  <Company>PATH (Scotland)</Company>
  <LinksUpToDate>false</LinksUpToDate>
  <CharactersWithSpaces>2533</CharactersWithSpaces>
  <SharedDoc>false</SharedDoc>
  <HLinks>
    <vt:vector size="18" baseType="variant">
      <vt:variant>
        <vt:i4>2621494</vt:i4>
      </vt:variant>
      <vt:variant>
        <vt:i4>6</vt:i4>
      </vt:variant>
      <vt:variant>
        <vt:i4>0</vt:i4>
      </vt:variant>
      <vt:variant>
        <vt:i4>5</vt:i4>
      </vt:variant>
      <vt:variant>
        <vt:lpwstr>http://www.pathscotland.org.uk/</vt:lpwstr>
      </vt:variant>
      <vt:variant>
        <vt:lpwstr/>
      </vt:variant>
      <vt:variant>
        <vt:i4>4915235</vt:i4>
      </vt:variant>
      <vt:variant>
        <vt:i4>3</vt:i4>
      </vt:variant>
      <vt:variant>
        <vt:i4>0</vt:i4>
      </vt:variant>
      <vt:variant>
        <vt:i4>5</vt:i4>
      </vt:variant>
      <vt:variant>
        <vt:lpwstr>mailto:info@pathscotland.org.uk</vt:lpwstr>
      </vt:variant>
      <vt:variant>
        <vt:lpwstr/>
      </vt:variant>
      <vt:variant>
        <vt:i4>2818095</vt:i4>
      </vt:variant>
      <vt:variant>
        <vt:i4>0</vt:i4>
      </vt:variant>
      <vt:variant>
        <vt:i4>0</vt:i4>
      </vt:variant>
      <vt:variant>
        <vt:i4>5</vt:i4>
      </vt:variant>
      <vt:variant>
        <vt:lpwstr>http://www.qcha.org.uk/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FROM A BLACK AND MINORITY ETHNIC COMMUNITY AND SEEKING A CAREER IN SOCIAL HOUSING</dc:title>
  <dc:creator>Teresa Wright</dc:creator>
  <cp:lastModifiedBy>SDSAdvisor</cp:lastModifiedBy>
  <cp:revision>2</cp:revision>
  <cp:lastPrinted>2018-11-06T16:12:00Z</cp:lastPrinted>
  <dcterms:created xsi:type="dcterms:W3CDTF">2019-03-11T11:18:00Z</dcterms:created>
  <dcterms:modified xsi:type="dcterms:W3CDTF">2019-03-11T11:18:00Z</dcterms:modified>
</cp:coreProperties>
</file>